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680" w:rsidRPr="009C07C5" w:rsidRDefault="000364ED" w:rsidP="009C07C5">
      <w:pPr>
        <w:pStyle w:val="Heading1"/>
        <w:spacing w:before="120"/>
        <w:jc w:val="center"/>
        <w:rPr>
          <w:u w:val="single"/>
        </w:rPr>
      </w:pPr>
      <w:r w:rsidRPr="009C07C5">
        <w:rPr>
          <w:noProof/>
          <w:u w:val="single"/>
        </w:rPr>
        <mc:AlternateContent>
          <mc:Choice Requires="wps">
            <w:drawing>
              <wp:anchor distT="0" distB="0" distL="274320" distR="114300" simplePos="0" relativeHeight="251668480" behindDoc="1" locked="0" layoutInCell="1" allowOverlap="1" wp14:anchorId="13E1573E" wp14:editId="46DC9BB2">
                <wp:simplePos x="0" y="0"/>
                <wp:positionH relativeFrom="margin">
                  <wp:posOffset>2339340</wp:posOffset>
                </wp:positionH>
                <wp:positionV relativeFrom="margin">
                  <wp:posOffset>382270</wp:posOffset>
                </wp:positionV>
                <wp:extent cx="2172335" cy="6524625"/>
                <wp:effectExtent l="0" t="0" r="0" b="9525"/>
                <wp:wrapSquare wrapText="bothSides"/>
                <wp:docPr id="55" name="Rectangle 55"/>
                <wp:cNvGraphicFramePr/>
                <a:graphic xmlns:a="http://schemas.openxmlformats.org/drawingml/2006/main">
                  <a:graphicData uri="http://schemas.microsoft.com/office/word/2010/wordprocessingShape">
                    <wps:wsp>
                      <wps:cNvSpPr/>
                      <wps:spPr>
                        <a:xfrm>
                          <a:off x="0" y="0"/>
                          <a:ext cx="2172335" cy="6524625"/>
                        </a:xfrm>
                        <a:prstGeom prst="rect">
                          <a:avLst/>
                        </a:prstGeom>
                        <a:solidFill>
                          <a:schemeClr val="bg1"/>
                        </a:solidFill>
                        <a:ln>
                          <a:noFill/>
                        </a:ln>
                      </wps:spPr>
                      <wps:style>
                        <a:lnRef idx="2">
                          <a:schemeClr val="accent1"/>
                        </a:lnRef>
                        <a:fillRef idx="1">
                          <a:schemeClr val="lt1"/>
                        </a:fillRef>
                        <a:effectRef idx="0">
                          <a:schemeClr val="accent1"/>
                        </a:effectRef>
                        <a:fontRef idx="minor">
                          <a:schemeClr val="dk1"/>
                        </a:fontRef>
                      </wps:style>
                      <wps:txbx>
                        <w:txbxContent>
                          <w:p w:rsidR="008E62A8" w:rsidRPr="008E62A8" w:rsidRDefault="008E62A8" w:rsidP="008E62A8">
                            <w:pPr>
                              <w:jc w:val="center"/>
                              <w:rPr>
                                <w:rFonts w:asciiTheme="majorHAnsi" w:hAnsiTheme="majorHAnsi"/>
                                <w:color w:val="2F5897" w:themeColor="text2"/>
                                <w:sz w:val="24"/>
                                <w:szCs w:val="24"/>
                              </w:rPr>
                            </w:pPr>
                            <w:r w:rsidRPr="001D3F68">
                              <w:rPr>
                                <w:rFonts w:asciiTheme="majorHAnsi" w:hAnsiTheme="majorHAnsi"/>
                                <w:b/>
                                <w:color w:val="2F5897" w:themeColor="text2"/>
                                <w:sz w:val="24"/>
                                <w:szCs w:val="24"/>
                              </w:rPr>
                              <w:t>Condiments:</w:t>
                            </w:r>
                            <w:r>
                              <w:rPr>
                                <w:rFonts w:asciiTheme="majorHAnsi" w:hAnsiTheme="majorHAnsi"/>
                                <w:color w:val="2F5897" w:themeColor="text2"/>
                                <w:sz w:val="24"/>
                                <w:szCs w:val="24"/>
                              </w:rPr>
                              <w:t xml:space="preserve"> Mayonnaise and mustard are certainly welcome. Contrary to popular belief, commercial mayo is </w:t>
                            </w:r>
                            <w:r w:rsidRPr="008E62A8">
                              <w:rPr>
                                <w:rFonts w:asciiTheme="majorHAnsi" w:hAnsiTheme="majorHAnsi"/>
                                <w:color w:val="2F5897" w:themeColor="text2"/>
                                <w:sz w:val="24"/>
                                <w:szCs w:val="24"/>
                                <w:u w:val="single"/>
                              </w:rPr>
                              <w:t>not</w:t>
                            </w:r>
                            <w:r>
                              <w:rPr>
                                <w:rFonts w:asciiTheme="majorHAnsi" w:hAnsiTheme="majorHAnsi"/>
                                <w:color w:val="2F5897" w:themeColor="text2"/>
                                <w:sz w:val="24"/>
                                <w:szCs w:val="24"/>
                              </w:rPr>
                              <w:t xml:space="preserve"> a ticking time bomb of botulism or salmonella. It will be good long after the </w:t>
                            </w:r>
                            <w:r w:rsidR="00D63743">
                              <w:rPr>
                                <w:rFonts w:asciiTheme="majorHAnsi" w:hAnsiTheme="majorHAnsi"/>
                                <w:color w:val="2F5897" w:themeColor="text2"/>
                                <w:sz w:val="24"/>
                                <w:szCs w:val="24"/>
                              </w:rPr>
                              <w:t>turkey or ham on the sandwich has spoiled. If you are worried about that then you can always include the mayo or mustard in little individual packets (usually available at some grocery stores, as well as places like Costco’s and Sam’s). A little lettuce also goes a long way in making a sandwich special. Please avoid tomato because it is too likely to make a sandwich soggy. Nobody likes soggy sandwiches!</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id="Rectangle 55" o:spid="_x0000_s1026" style="position:absolute;left:0;text-align:left;margin-left:184.2pt;margin-top:30.1pt;width:171.05pt;height:513.75pt;z-index:-251648000;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" fillcolor="white [3212]" stroked="f" strokeweight="2.25pt">
                <v:textbox inset="14.4pt,14.4pt,14.4pt,7.2pt">
                  <w:txbxContent>
                    <w:p w:rsidR="008E62A8" w:rsidRPr="008E62A8" w:rsidRDefault="008E62A8" w:rsidP="008E62A8">
                      <w:pPr>
                        <w:jc w:val="center"/>
                        <w:rPr>
                          <w:rFonts w:asciiTheme="majorHAnsi" w:hAnsiTheme="majorHAnsi"/>
                          <w:color w:val="2F5897" w:themeColor="text2"/>
                          <w:sz w:val="24"/>
                          <w:szCs w:val="24"/>
                        </w:rPr>
                      </w:pPr>
                      <w:r w:rsidRPr="001D3F68">
                        <w:rPr>
                          <w:rFonts w:asciiTheme="majorHAnsi" w:hAnsiTheme="majorHAnsi"/>
                          <w:b/>
                          <w:color w:val="2F5897" w:themeColor="text2"/>
                          <w:sz w:val="24"/>
                          <w:szCs w:val="24"/>
                        </w:rPr>
                        <w:t>Condiments:</w:t>
                      </w:r>
                      <w:r>
                        <w:rPr>
                          <w:rFonts w:asciiTheme="majorHAnsi" w:hAnsiTheme="majorHAnsi"/>
                          <w:color w:val="2F5897" w:themeColor="text2"/>
                          <w:sz w:val="24"/>
                          <w:szCs w:val="24"/>
                        </w:rPr>
                        <w:t xml:space="preserve"> Mayonnaise and mustard are certainly welcome. Contrary to popular belief, commercial mayo is </w:t>
                      </w:r>
                      <w:r w:rsidRPr="008E62A8">
                        <w:rPr>
                          <w:rFonts w:asciiTheme="majorHAnsi" w:hAnsiTheme="majorHAnsi"/>
                          <w:color w:val="2F5897" w:themeColor="text2"/>
                          <w:sz w:val="24"/>
                          <w:szCs w:val="24"/>
                          <w:u w:val="single"/>
                        </w:rPr>
                        <w:t>not</w:t>
                      </w:r>
                      <w:r>
                        <w:rPr>
                          <w:rFonts w:asciiTheme="majorHAnsi" w:hAnsiTheme="majorHAnsi"/>
                          <w:color w:val="2F5897" w:themeColor="text2"/>
                          <w:sz w:val="24"/>
                          <w:szCs w:val="24"/>
                        </w:rPr>
                        <w:t xml:space="preserve"> a ticking time bomb of botulism or salmonella. It will be good long after the </w:t>
                      </w:r>
                      <w:r w:rsidR="00D63743">
                        <w:rPr>
                          <w:rFonts w:asciiTheme="majorHAnsi" w:hAnsiTheme="majorHAnsi"/>
                          <w:color w:val="2F5897" w:themeColor="text2"/>
                          <w:sz w:val="24"/>
                          <w:szCs w:val="24"/>
                        </w:rPr>
                        <w:t>turkey or ham on the sandwich has spoiled. If you are worried about that then you can always include the mayo or mustard in little individual packets (usually available at some grocery stores, as well as places like Costco’s and Sam’s). A little lettuce also goes a long way in making a sandwich special. Please avoid tomato because it is too likely to make a sandwich soggy. Nobody likes soggy sandwiches!</w:t>
                      </w:r>
                    </w:p>
                  </w:txbxContent>
                </v:textbox>
                <w10:wrap type="square" anchorx="margin" anchory="margin"/>
              </v:rect>
            </w:pict>
          </mc:Fallback>
        </mc:AlternateContent>
      </w:r>
      <w:r w:rsidRPr="009C07C5">
        <w:rPr>
          <w:noProof/>
          <w:u w:val="single"/>
        </w:rPr>
        <mc:AlternateContent>
          <mc:Choice Requires="wps">
            <w:drawing>
              <wp:anchor distT="0" distB="0" distL="274320" distR="114300" simplePos="0" relativeHeight="251672576" behindDoc="1" locked="0" layoutInCell="1" allowOverlap="1" wp14:anchorId="184DE205" wp14:editId="7EE491EF">
                <wp:simplePos x="0" y="0"/>
                <wp:positionH relativeFrom="margin">
                  <wp:posOffset>-70485</wp:posOffset>
                </wp:positionH>
                <wp:positionV relativeFrom="margin">
                  <wp:posOffset>430530</wp:posOffset>
                </wp:positionV>
                <wp:extent cx="2172335" cy="6543675"/>
                <wp:effectExtent l="0" t="0" r="0" b="9525"/>
                <wp:wrapSquare wrapText="bothSides"/>
                <wp:docPr id="7" name="Rectangle 7"/>
                <wp:cNvGraphicFramePr/>
                <a:graphic xmlns:a="http://schemas.openxmlformats.org/drawingml/2006/main">
                  <a:graphicData uri="http://schemas.microsoft.com/office/word/2010/wordprocessingShape">
                    <wps:wsp>
                      <wps:cNvSpPr/>
                      <wps:spPr>
                        <a:xfrm>
                          <a:off x="0" y="0"/>
                          <a:ext cx="2172335" cy="6543675"/>
                        </a:xfrm>
                        <a:prstGeom prst="rect">
                          <a:avLst/>
                        </a:prstGeom>
                        <a:solidFill>
                          <a:schemeClr val="bg1"/>
                        </a:solidFill>
                        <a:ln>
                          <a:noFill/>
                        </a:ln>
                      </wps:spPr>
                      <wps:style>
                        <a:lnRef idx="2">
                          <a:schemeClr val="accent1"/>
                        </a:lnRef>
                        <a:fillRef idx="1">
                          <a:schemeClr val="lt1"/>
                        </a:fillRef>
                        <a:effectRef idx="0">
                          <a:schemeClr val="accent1"/>
                        </a:effectRef>
                        <a:fontRef idx="minor">
                          <a:schemeClr val="dk1"/>
                        </a:fontRef>
                      </wps:style>
                      <wps:txbx>
                        <w:txbxContent>
                          <w:p w:rsidR="00D63743" w:rsidRDefault="00D63743" w:rsidP="00D63743">
                            <w:pPr>
                              <w:jc w:val="center"/>
                              <w:rPr>
                                <w:rFonts w:asciiTheme="majorHAnsi" w:hAnsiTheme="majorHAnsi"/>
                                <w:color w:val="2F5897" w:themeColor="text2"/>
                                <w:sz w:val="24"/>
                                <w:szCs w:val="24"/>
                              </w:rPr>
                            </w:pPr>
                            <w:r w:rsidRPr="00D63743">
                              <w:rPr>
                                <w:rFonts w:asciiTheme="majorHAnsi" w:hAnsiTheme="majorHAnsi"/>
                                <w:color w:val="2F5897" w:themeColor="text2"/>
                                <w:sz w:val="24"/>
                                <w:szCs w:val="24"/>
                              </w:rPr>
                              <w:t>A substantial sandwich is what sets apart a loving bag meal from a less desirable one. We realize that it is also the most expensive one. But, there is an emotional value in getting a sandwich piled high in turkey, ham, roast beef, chicken salad, or meatloaf. It truly says, “Someone is thinking of you.” Variety is also nice, so we ask that at least some of the sandwiches not be bologna or peanut butter (you get a lot of those in soup kitchens.)</w:t>
                            </w:r>
                          </w:p>
                          <w:p w:rsidR="001D3F68" w:rsidRDefault="001D3F68" w:rsidP="00D63743">
                            <w:pPr>
                              <w:jc w:val="center"/>
                              <w:rPr>
                                <w:rFonts w:asciiTheme="majorHAnsi" w:hAnsiTheme="majorHAnsi"/>
                                <w:color w:val="2F5897" w:themeColor="text2"/>
                                <w:sz w:val="24"/>
                                <w:szCs w:val="24"/>
                              </w:rPr>
                            </w:pPr>
                          </w:p>
                          <w:p w:rsidR="001D3F68" w:rsidRPr="00D63743" w:rsidRDefault="001D3F68" w:rsidP="00D63743">
                            <w:pPr>
                              <w:jc w:val="center"/>
                              <w:rPr>
                                <w:rFonts w:asciiTheme="majorHAnsi" w:hAnsiTheme="majorHAnsi"/>
                                <w:color w:val="2F5897" w:themeColor="text2"/>
                                <w:sz w:val="24"/>
                                <w:szCs w:val="24"/>
                              </w:rPr>
                            </w:pPr>
                            <w:r>
                              <w:rPr>
                                <w:rFonts w:asciiTheme="majorHAnsi" w:hAnsiTheme="majorHAnsi"/>
                                <w:color w:val="2F5897" w:themeColor="text2"/>
                                <w:sz w:val="24"/>
                                <w:szCs w:val="24"/>
                              </w:rPr>
                              <w:t>Also, please keep in mind that it is better to have fewer</w:t>
                            </w:r>
                            <w:r w:rsidR="000364ED">
                              <w:rPr>
                                <w:rFonts w:asciiTheme="majorHAnsi" w:hAnsiTheme="majorHAnsi"/>
                                <w:color w:val="2F5897" w:themeColor="text2"/>
                                <w:sz w:val="24"/>
                                <w:szCs w:val="24"/>
                              </w:rPr>
                              <w:t>,</w:t>
                            </w:r>
                            <w:r>
                              <w:rPr>
                                <w:rFonts w:asciiTheme="majorHAnsi" w:hAnsiTheme="majorHAnsi"/>
                                <w:color w:val="2F5897" w:themeColor="text2"/>
                                <w:sz w:val="24"/>
                                <w:szCs w:val="24"/>
                              </w:rPr>
                              <w:t xml:space="preserve"> but heartier</w:t>
                            </w:r>
                            <w:r w:rsidR="000364ED">
                              <w:rPr>
                                <w:rFonts w:asciiTheme="majorHAnsi" w:hAnsiTheme="majorHAnsi"/>
                                <w:color w:val="2F5897" w:themeColor="text2"/>
                                <w:sz w:val="24"/>
                                <w:szCs w:val="24"/>
                              </w:rPr>
                              <w:t>,</w:t>
                            </w:r>
                            <w:r>
                              <w:rPr>
                                <w:rFonts w:asciiTheme="majorHAnsi" w:hAnsiTheme="majorHAnsi"/>
                                <w:color w:val="2F5897" w:themeColor="text2"/>
                                <w:sz w:val="24"/>
                                <w:szCs w:val="24"/>
                              </w:rPr>
                              <w:t xml:space="preserve"> sandwiches than many meager ones!</w:t>
                            </w:r>
                          </w:p>
                          <w:p w:rsidR="00D63743" w:rsidRPr="00D63743" w:rsidRDefault="00D63743" w:rsidP="00D63743">
                            <w:pPr>
                              <w:jc w:val="center"/>
                              <w:rPr>
                                <w:rFonts w:asciiTheme="majorHAnsi" w:hAnsiTheme="majorHAnsi"/>
                                <w:color w:val="2F5897" w:themeColor="text2"/>
                                <w:sz w:val="24"/>
                                <w:szCs w:val="24"/>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id="Rectangle 7" o:spid="_x0000_s1027" style="position:absolute;left:0;text-align:left;margin-left:-5.55pt;margin-top:33.9pt;width:171.05pt;height:515.25pt;z-index:-251643904;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" fillcolor="white [3212]" stroked="f" strokeweight="2.25pt">
                <v:textbox inset="14.4pt,14.4pt,14.4pt,7.2pt">
                  <w:txbxContent>
                    <w:p w:rsidR="00D63743" w:rsidRDefault="00D63743" w:rsidP="00D63743">
                      <w:pPr>
                        <w:jc w:val="center"/>
                        <w:rPr>
                          <w:rFonts w:asciiTheme="majorHAnsi" w:hAnsiTheme="majorHAnsi"/>
                          <w:color w:val="2F5897" w:themeColor="text2"/>
                          <w:sz w:val="24"/>
                          <w:szCs w:val="24"/>
                        </w:rPr>
                      </w:pPr>
                      <w:r w:rsidRPr="00D63743">
                        <w:rPr>
                          <w:rFonts w:asciiTheme="majorHAnsi" w:hAnsiTheme="majorHAnsi"/>
                          <w:color w:val="2F5897" w:themeColor="text2"/>
                          <w:sz w:val="24"/>
                          <w:szCs w:val="24"/>
                        </w:rPr>
                        <w:t>A substantial sandwich is what sets apart a loving bag meal from a less desirable one. We realize that it is also the most expensive one. But, there is an emotional value in getting a sandwich piled high in turkey, ham, roast beef, chicken salad, or meatloaf. It truly says, “Someone is thinking of you.” Variety is also nice, so we ask that at least some of the sandwiches not be bologna or peanut butter (you get a lot of those in soup kitchens.)</w:t>
                      </w:r>
                    </w:p>
                    <w:p w:rsidR="001D3F68" w:rsidRDefault="001D3F68" w:rsidP="00D63743">
                      <w:pPr>
                        <w:jc w:val="center"/>
                        <w:rPr>
                          <w:rFonts w:asciiTheme="majorHAnsi" w:hAnsiTheme="majorHAnsi"/>
                          <w:color w:val="2F5897" w:themeColor="text2"/>
                          <w:sz w:val="24"/>
                          <w:szCs w:val="24"/>
                        </w:rPr>
                      </w:pPr>
                    </w:p>
                    <w:p w:rsidR="001D3F68" w:rsidRPr="00D63743" w:rsidRDefault="001D3F68" w:rsidP="00D63743">
                      <w:pPr>
                        <w:jc w:val="center"/>
                        <w:rPr>
                          <w:rFonts w:asciiTheme="majorHAnsi" w:hAnsiTheme="majorHAnsi"/>
                          <w:color w:val="2F5897" w:themeColor="text2"/>
                          <w:sz w:val="24"/>
                          <w:szCs w:val="24"/>
                        </w:rPr>
                      </w:pPr>
                      <w:r>
                        <w:rPr>
                          <w:rFonts w:asciiTheme="majorHAnsi" w:hAnsiTheme="majorHAnsi"/>
                          <w:color w:val="2F5897" w:themeColor="text2"/>
                          <w:sz w:val="24"/>
                          <w:szCs w:val="24"/>
                        </w:rPr>
                        <w:t>Also, please keep in mind that it is better to have fewer</w:t>
                      </w:r>
                      <w:r w:rsidR="000364ED">
                        <w:rPr>
                          <w:rFonts w:asciiTheme="majorHAnsi" w:hAnsiTheme="majorHAnsi"/>
                          <w:color w:val="2F5897" w:themeColor="text2"/>
                          <w:sz w:val="24"/>
                          <w:szCs w:val="24"/>
                        </w:rPr>
                        <w:t>,</w:t>
                      </w:r>
                      <w:r>
                        <w:rPr>
                          <w:rFonts w:asciiTheme="majorHAnsi" w:hAnsiTheme="majorHAnsi"/>
                          <w:color w:val="2F5897" w:themeColor="text2"/>
                          <w:sz w:val="24"/>
                          <w:szCs w:val="24"/>
                        </w:rPr>
                        <w:t xml:space="preserve"> but heartier</w:t>
                      </w:r>
                      <w:r w:rsidR="000364ED">
                        <w:rPr>
                          <w:rFonts w:asciiTheme="majorHAnsi" w:hAnsiTheme="majorHAnsi"/>
                          <w:color w:val="2F5897" w:themeColor="text2"/>
                          <w:sz w:val="24"/>
                          <w:szCs w:val="24"/>
                        </w:rPr>
                        <w:t>,</w:t>
                      </w:r>
                      <w:r>
                        <w:rPr>
                          <w:rFonts w:asciiTheme="majorHAnsi" w:hAnsiTheme="majorHAnsi"/>
                          <w:color w:val="2F5897" w:themeColor="text2"/>
                          <w:sz w:val="24"/>
                          <w:szCs w:val="24"/>
                        </w:rPr>
                        <w:t xml:space="preserve"> sandwiches than many meager ones!</w:t>
                      </w:r>
                    </w:p>
                    <w:p w:rsidR="00D63743" w:rsidRPr="00D63743" w:rsidRDefault="00D63743" w:rsidP="00D63743">
                      <w:pPr>
                        <w:jc w:val="center"/>
                        <w:rPr>
                          <w:rFonts w:asciiTheme="majorHAnsi" w:hAnsiTheme="majorHAnsi"/>
                          <w:color w:val="2F5897" w:themeColor="text2"/>
                          <w:sz w:val="24"/>
                          <w:szCs w:val="24"/>
                        </w:rPr>
                      </w:pPr>
                    </w:p>
                  </w:txbxContent>
                </v:textbox>
                <w10:wrap type="square" anchorx="margin" anchory="margin"/>
              </v:rect>
            </w:pict>
          </mc:Fallback>
        </mc:AlternateContent>
      </w:r>
      <w:r w:rsidRPr="009C07C5">
        <w:rPr>
          <w:noProof/>
          <w:u w:val="single"/>
        </w:rPr>
        <mc:AlternateContent>
          <mc:Choice Requires="wps">
            <w:drawing>
              <wp:anchor distT="0" distB="0" distL="114300" distR="114300" simplePos="0" relativeHeight="251675648" behindDoc="0" locked="0" layoutInCell="1" allowOverlap="1" wp14:anchorId="21BF7FE7" wp14:editId="4A9A80FB">
                <wp:simplePos x="0" y="0"/>
                <wp:positionH relativeFrom="column">
                  <wp:posOffset>2034540</wp:posOffset>
                </wp:positionH>
                <wp:positionV relativeFrom="paragraph">
                  <wp:posOffset>-721995</wp:posOffset>
                </wp:positionV>
                <wp:extent cx="2762250" cy="2857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7622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ED" w:rsidRDefault="000364ED" w:rsidP="000364ED">
                            <w:pPr>
                              <w:shd w:val="clear" w:color="auto" w:fill="7096D2" w:themeFill="text2" w:themeFillTint="99"/>
                              <w:jc w:val="center"/>
                            </w:pPr>
                            <w:r>
                              <w:t>Midnight Run Sandwich Guideline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160.2pt;margin-top:-56.85pt;width:217.5pt;height: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" fillcolor="white [3201]" strokeweight=".5pt">
                <v:textbox>
                  <w:txbxContent>
                    <w:p w:rsidR="000364ED" w:rsidRDefault="000364ED" w:rsidP="000364ED">
                      <w:pPr>
                        <w:shd w:val="clear" w:color="auto" w:fill="7096D2" w:themeFill="text2" w:themeFillTint="99"/>
                        <w:jc w:val="center"/>
                      </w:pPr>
                      <w:r>
                        <w:t>Midnight Run Sandwich Guideline</w:t>
                      </w:r>
                    </w:p>
                  </w:txbxContent>
                </v:textbox>
              </v:shape>
            </w:pict>
          </mc:Fallback>
        </mc:AlternateContent>
      </w:r>
      <w:r w:rsidRPr="009C07C5">
        <w:rPr>
          <w:noProof/>
          <w:u w:val="single"/>
        </w:rPr>
        <mc:AlternateContent>
          <mc:Choice Requires="wps">
            <w:drawing>
              <wp:anchor distT="0" distB="0" distL="114300" distR="114300" simplePos="0" relativeHeight="251659264" behindDoc="0" locked="0" layoutInCell="1" allowOverlap="1" wp14:anchorId="245302A3" wp14:editId="1F98FECF">
                <wp:simplePos x="0" y="0"/>
                <wp:positionH relativeFrom="margin">
                  <wp:align>center</wp:align>
                </wp:positionH>
                <wp:positionV relativeFrom="topMargin">
                  <wp:posOffset>202565</wp:posOffset>
                </wp:positionV>
                <wp:extent cx="6743700" cy="14414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FF4680" w:rsidRDefault="009C07C5">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920E7">
                                  <w:rPr>
                                    <w:color w:val="FFFFFF" w:themeColor="background1"/>
                                    <w:sz w:val="96"/>
                                    <w:szCs w:val="96"/>
                                  </w:rPr>
                                  <w:t>Sandwich Guide</w:t>
                                </w:r>
                              </w:sdtContent>
                            </w:sdt>
                          </w:p>
                          <w:tbl>
                            <w:tblPr>
                              <w:tblW w:w="5000" w:type="pct"/>
                              <w:jc w:val="center"/>
                              <w:tblLook w:val="04A0" w:firstRow="1" w:lastRow="0" w:firstColumn="1" w:lastColumn="0" w:noHBand="0" w:noVBand="1"/>
                            </w:tblPr>
                            <w:tblGrid>
                              <w:gridCol w:w="3494"/>
                              <w:gridCol w:w="3493"/>
                              <w:gridCol w:w="3494"/>
                            </w:tblGrid>
                            <w:tr w:rsidR="00FF4680">
                              <w:trPr>
                                <w:jc w:val="center"/>
                              </w:trPr>
                              <w:tc>
                                <w:tcPr>
                                  <w:tcW w:w="3086" w:type="dxa"/>
                                </w:tcPr>
                                <w:p w:rsidR="00FF4680" w:rsidRDefault="00FF4680">
                                  <w:pPr>
                                    <w:spacing w:after="160" w:line="264" w:lineRule="auto"/>
                                    <w:jc w:val="center"/>
                                  </w:pPr>
                                </w:p>
                              </w:tc>
                              <w:tc>
                                <w:tcPr>
                                  <w:tcW w:w="3086" w:type="dxa"/>
                                </w:tcPr>
                                <w:p w:rsidR="00FF4680" w:rsidRDefault="00FF4680" w:rsidP="000364ED">
                                  <w:pPr>
                                    <w:spacing w:after="160" w:line="264" w:lineRule="auto"/>
                                    <w:jc w:val="center"/>
                                  </w:pPr>
                                </w:p>
                              </w:tc>
                              <w:tc>
                                <w:tcPr>
                                  <w:tcW w:w="3087" w:type="dxa"/>
                                </w:tcPr>
                                <w:sdt>
                                  <w:sdtPr>
                                    <w:alias w:val="Volume"/>
                                    <w:tag w:val="Volume"/>
                                    <w:id w:val="-1550140299"/>
                                    <w:showingPlcHdr/>
                                    <w:dataBinding w:xpath="/Newsletter/Volume" w:storeItemID="{0392F253-333C-4A53-9243-D24BE37970BC}"/>
                                    <w:text/>
                                  </w:sdtPr>
                                  <w:sdtEndPr/>
                                  <w:sdtContent>
                                    <w:p w:rsidR="00FF4680" w:rsidRDefault="000364ED">
                                      <w:pPr>
                                        <w:jc w:val="center"/>
                                      </w:pPr>
                                      <w:r>
                                        <w:t xml:space="preserve">     </w:t>
                                      </w:r>
                                    </w:p>
                                  </w:sdtContent>
                                </w:sdt>
                                <w:p w:rsidR="00FF4680" w:rsidRDefault="00FF4680">
                                  <w:pPr>
                                    <w:jc w:val="center"/>
                                  </w:pPr>
                                </w:p>
                              </w:tc>
                            </w:tr>
                          </w:tbl>
                          <w:p w:rsidR="00FF4680" w:rsidRDefault="00FF4680">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9" style="position:absolute;left:0;text-align:left;margin-left:0;margin-top:15.95pt;width:531pt;height:113.5pt;z-index:251659264;visibility:visible;mso-wrap-style:square;mso-width-percent:1050;mso-height-percent:770;mso-wrap-distance-left:9pt;mso-wrap-distance-top:0;mso-wrap-distance-right:9pt;mso-wrap-distance-bottom:0;mso-position-horizontal:center;mso-position-horizontal-relative:margin;mso-position-vertical:absolute;mso-position-vertical-relative:top-margin-area;mso-width-percent:1050;mso-height-percent:77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" stroked="f" strokeweight="2.25pt">
                <v:fill r:id="rId8" o:title="" recolor="t" rotate="t" type="tile"/>
                <v:imagedata recolortarget="#325ea2 [3058]"/>
                <v:shadow on="t" color="black" opacity=".25" origin=",-.5" offset="0,4pt"/>
                <v:textbox inset=",14.4pt">
                  <w:txbxContent>
                    <w:p w:rsidR="00FF4680" w:rsidRDefault="009C07C5">
                      <w:pPr>
                        <w:pStyle w:val="TOC1"/>
                        <w:jc w:val="center"/>
                        <w:rPr>
                          <w:color w:val="FFFFFF" w:themeColor="background1"/>
                          <w:sz w:val="96"/>
                          <w:szCs w:val="96"/>
                        </w:rPr>
                      </w:pPr>
                      <w:sdt>
                        <w:sdtPr>
                          <w:rPr>
                            <w:color w:val="FFFFFF" w:themeColor="background1"/>
                            <w:sz w:val="96"/>
                            <w:szCs w:val="9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8920E7">
                            <w:rPr>
                              <w:color w:val="FFFFFF" w:themeColor="background1"/>
                              <w:sz w:val="96"/>
                              <w:szCs w:val="96"/>
                            </w:rPr>
                            <w:t>Sandwich Guide</w:t>
                          </w:r>
                        </w:sdtContent>
                      </w:sdt>
                    </w:p>
                    <w:tbl>
                      <w:tblPr>
                        <w:tblW w:w="5000" w:type="pct"/>
                        <w:jc w:val="center"/>
                        <w:tblLook w:val="04A0" w:firstRow="1" w:lastRow="0" w:firstColumn="1" w:lastColumn="0" w:noHBand="0" w:noVBand="1"/>
                      </w:tblPr>
                      <w:tblGrid>
                        <w:gridCol w:w="3494"/>
                        <w:gridCol w:w="3493"/>
                        <w:gridCol w:w="3494"/>
                      </w:tblGrid>
                      <w:tr w:rsidR="00FF4680">
                        <w:trPr>
                          <w:jc w:val="center"/>
                        </w:trPr>
                        <w:tc>
                          <w:tcPr>
                            <w:tcW w:w="3086" w:type="dxa"/>
                          </w:tcPr>
                          <w:p w:rsidR="00FF4680" w:rsidRDefault="00FF4680">
                            <w:pPr>
                              <w:spacing w:after="160" w:line="264" w:lineRule="auto"/>
                              <w:jc w:val="center"/>
                            </w:pPr>
                          </w:p>
                        </w:tc>
                        <w:tc>
                          <w:tcPr>
                            <w:tcW w:w="3086" w:type="dxa"/>
                          </w:tcPr>
                          <w:p w:rsidR="00FF4680" w:rsidRDefault="00FF4680" w:rsidP="000364ED">
                            <w:pPr>
                              <w:spacing w:after="160" w:line="264" w:lineRule="auto"/>
                              <w:jc w:val="center"/>
                            </w:pPr>
                          </w:p>
                        </w:tc>
                        <w:tc>
                          <w:tcPr>
                            <w:tcW w:w="3087" w:type="dxa"/>
                          </w:tcPr>
                          <w:sdt>
                            <w:sdtPr>
                              <w:alias w:val="Volume"/>
                              <w:tag w:val="Volume"/>
                              <w:id w:val="-1550140299"/>
                              <w:showingPlcHdr/>
                              <w:dataBinding w:xpath="/Newsletter/Volume" w:storeItemID="{0392F253-333C-4A53-9243-D24BE37970BC}"/>
                              <w:text/>
                            </w:sdtPr>
                            <w:sdtEndPr/>
                            <w:sdtContent>
                              <w:p w:rsidR="00FF4680" w:rsidRDefault="000364ED">
                                <w:pPr>
                                  <w:jc w:val="center"/>
                                </w:pPr>
                                <w:r>
                                  <w:t xml:space="preserve">     </w:t>
                                </w:r>
                              </w:p>
                            </w:sdtContent>
                          </w:sdt>
                          <w:p w:rsidR="00FF4680" w:rsidRDefault="00FF4680">
                            <w:pPr>
                              <w:jc w:val="center"/>
                            </w:pPr>
                          </w:p>
                        </w:tc>
                      </w:tr>
                    </w:tbl>
                    <w:p w:rsidR="00FF4680" w:rsidRDefault="00FF4680">
                      <w:pPr>
                        <w:jc w:val="center"/>
                      </w:pPr>
                    </w:p>
                  </w:txbxContent>
                </v:textbox>
                <w10:wrap type="through" anchorx="margin" anchory="margin"/>
              </v:rect>
            </w:pict>
          </mc:Fallback>
        </mc:AlternateContent>
      </w:r>
      <w:r w:rsidR="001D3F68" w:rsidRPr="009C07C5">
        <w:rPr>
          <w:noProof/>
          <w:u w:val="single"/>
        </w:rPr>
        <mc:AlternateContent>
          <mc:Choice Requires="wps">
            <w:drawing>
              <wp:anchor distT="0" distB="0" distL="274320" distR="114300" simplePos="0" relativeHeight="251674624" behindDoc="1" locked="0" layoutInCell="1" allowOverlap="1" wp14:anchorId="4B740BA3" wp14:editId="3DEF4E26">
                <wp:simplePos x="0" y="0"/>
                <wp:positionH relativeFrom="margin">
                  <wp:posOffset>4796790</wp:posOffset>
                </wp:positionH>
                <wp:positionV relativeFrom="margin">
                  <wp:posOffset>430530</wp:posOffset>
                </wp:positionV>
                <wp:extent cx="1924685" cy="63246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1924685" cy="6324600"/>
                        </a:xfrm>
                        <a:prstGeom prst="rect">
                          <a:avLst/>
                        </a:prstGeom>
                        <a:solidFill>
                          <a:schemeClr val="bg1"/>
                        </a:solidFill>
                        <a:ln>
                          <a:noFill/>
                        </a:ln>
                      </wps:spPr>
                      <wps:style>
                        <a:lnRef idx="2">
                          <a:schemeClr val="accent1"/>
                        </a:lnRef>
                        <a:fillRef idx="1">
                          <a:schemeClr val="lt1"/>
                        </a:fillRef>
                        <a:effectRef idx="0">
                          <a:schemeClr val="accent1"/>
                        </a:effectRef>
                        <a:fontRef idx="minor">
                          <a:schemeClr val="dk1"/>
                        </a:fontRef>
                      </wps:style>
                      <wps:txbx>
                        <w:txbxContent>
                          <w:p w:rsidR="00D63743" w:rsidRPr="00D63743" w:rsidRDefault="00D63743" w:rsidP="00D63743">
                            <w:pPr>
                              <w:jc w:val="center"/>
                              <w:rPr>
                                <w:rFonts w:asciiTheme="majorHAnsi" w:hAnsiTheme="majorHAnsi"/>
                                <w:color w:val="2F5897" w:themeColor="text2"/>
                                <w:sz w:val="24"/>
                                <w:szCs w:val="24"/>
                              </w:rPr>
                            </w:pPr>
                            <w:r w:rsidRPr="001D3F68">
                              <w:rPr>
                                <w:rFonts w:asciiTheme="majorHAnsi" w:hAnsiTheme="majorHAnsi"/>
                                <w:b/>
                                <w:color w:val="2F5897" w:themeColor="text2"/>
                                <w:sz w:val="24"/>
                                <w:szCs w:val="24"/>
                              </w:rPr>
                              <w:t>Extras:</w:t>
                            </w:r>
                            <w:r w:rsidRPr="00D63743">
                              <w:rPr>
                                <w:rFonts w:asciiTheme="majorHAnsi" w:hAnsiTheme="majorHAnsi"/>
                                <w:color w:val="2F5897" w:themeColor="text2"/>
                                <w:sz w:val="24"/>
                                <w:szCs w:val="24"/>
                              </w:rPr>
                              <w:t xml:space="preserve"> </w:t>
                            </w:r>
                            <w:r w:rsidR="000364ED" w:rsidRPr="00D63743">
                              <w:rPr>
                                <w:rFonts w:asciiTheme="majorHAnsi" w:hAnsiTheme="majorHAnsi"/>
                                <w:color w:val="2F5897" w:themeColor="text2"/>
                                <w:sz w:val="24"/>
                                <w:szCs w:val="24"/>
                              </w:rPr>
                              <w:t>Bag decorations</w:t>
                            </w:r>
                            <w:r w:rsidRPr="00D63743">
                              <w:rPr>
                                <w:rFonts w:asciiTheme="majorHAnsi" w:hAnsiTheme="majorHAnsi"/>
                                <w:color w:val="2F5897" w:themeColor="text2"/>
                                <w:sz w:val="24"/>
                                <w:szCs w:val="24"/>
                              </w:rPr>
                              <w:t xml:space="preserve"> may seem trivial</w:t>
                            </w:r>
                            <w:r>
                              <w:rPr>
                                <w:rFonts w:asciiTheme="majorHAnsi" w:hAnsiTheme="majorHAnsi"/>
                                <w:color w:val="2F5897" w:themeColor="text2"/>
                                <w:sz w:val="24"/>
                                <w:szCs w:val="24"/>
                              </w:rPr>
                              <w:t xml:space="preserve"> but they have the power to brighten someone’s day.</w:t>
                            </w:r>
                            <w:r w:rsidR="001D3F68">
                              <w:rPr>
                                <w:rFonts w:asciiTheme="majorHAnsi" w:hAnsiTheme="majorHAnsi"/>
                                <w:color w:val="2F5897" w:themeColor="text2"/>
                                <w:sz w:val="24"/>
                                <w:szCs w:val="24"/>
                              </w:rPr>
                              <w:t xml:space="preserve"> Sometimes small kids decorate bags used for these portable meals. Some- probably most- guys will ignore these decorations but we guarantee that someone will feel touched by one of these bags. And it would also help if you label the bags with the kind of sandwich that it contains. Life on the street doesn’t have many choices so it would be nice to be asked, “Would you like a turkey or salami sandwich?”</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377.7pt;margin-top:33.9pt;width:151.55pt;height:498pt;z-index:-25164185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" fillcolor="white [3212]" stroked="f" strokeweight="2.25pt">
                <v:textbox inset="14.4pt,14.4pt,14.4pt,7.2pt">
                  <w:txbxContent>
                    <w:p w:rsidR="00D63743" w:rsidRPr="00D63743" w:rsidRDefault="00D63743" w:rsidP="00D63743">
                      <w:pPr>
                        <w:jc w:val="center"/>
                        <w:rPr>
                          <w:rFonts w:asciiTheme="majorHAnsi" w:hAnsiTheme="majorHAnsi"/>
                          <w:color w:val="2F5897" w:themeColor="text2"/>
                          <w:sz w:val="24"/>
                          <w:szCs w:val="24"/>
                        </w:rPr>
                      </w:pPr>
                      <w:r w:rsidRPr="001D3F68">
                        <w:rPr>
                          <w:rFonts w:asciiTheme="majorHAnsi" w:hAnsiTheme="majorHAnsi"/>
                          <w:b/>
                          <w:color w:val="2F5897" w:themeColor="text2"/>
                          <w:sz w:val="24"/>
                          <w:szCs w:val="24"/>
                        </w:rPr>
                        <w:t>Extras:</w:t>
                      </w:r>
                      <w:r w:rsidRPr="00D63743">
                        <w:rPr>
                          <w:rFonts w:asciiTheme="majorHAnsi" w:hAnsiTheme="majorHAnsi"/>
                          <w:color w:val="2F5897" w:themeColor="text2"/>
                          <w:sz w:val="24"/>
                          <w:szCs w:val="24"/>
                        </w:rPr>
                        <w:t xml:space="preserve"> </w:t>
                      </w:r>
                      <w:r w:rsidR="000364ED" w:rsidRPr="00D63743">
                        <w:rPr>
                          <w:rFonts w:asciiTheme="majorHAnsi" w:hAnsiTheme="majorHAnsi"/>
                          <w:color w:val="2F5897" w:themeColor="text2"/>
                          <w:sz w:val="24"/>
                          <w:szCs w:val="24"/>
                        </w:rPr>
                        <w:t>Bag decorations</w:t>
                      </w:r>
                      <w:r w:rsidRPr="00D63743">
                        <w:rPr>
                          <w:rFonts w:asciiTheme="majorHAnsi" w:hAnsiTheme="majorHAnsi"/>
                          <w:color w:val="2F5897" w:themeColor="text2"/>
                          <w:sz w:val="24"/>
                          <w:szCs w:val="24"/>
                        </w:rPr>
                        <w:t xml:space="preserve"> may seem trivial</w:t>
                      </w:r>
                      <w:r>
                        <w:rPr>
                          <w:rFonts w:asciiTheme="majorHAnsi" w:hAnsiTheme="majorHAnsi"/>
                          <w:color w:val="2F5897" w:themeColor="text2"/>
                          <w:sz w:val="24"/>
                          <w:szCs w:val="24"/>
                        </w:rPr>
                        <w:t xml:space="preserve"> but they have the power to brighten someone’s day.</w:t>
                      </w:r>
                      <w:r w:rsidR="001D3F68">
                        <w:rPr>
                          <w:rFonts w:asciiTheme="majorHAnsi" w:hAnsiTheme="majorHAnsi"/>
                          <w:color w:val="2F5897" w:themeColor="text2"/>
                          <w:sz w:val="24"/>
                          <w:szCs w:val="24"/>
                        </w:rPr>
                        <w:t xml:space="preserve"> Sometimes small kids decorate bags used for these portable meals. Some- probably most- guys will ignore these decorations but we guarantee that someone will feel touched by one of these bags. And it would also help if you label the bags with the kind of sandwich that it contains. Life on the street doesn’t have many choices so it would be nice to be asked, “Would you like a turkey or salami sandwich?”</w:t>
                      </w:r>
                    </w:p>
                  </w:txbxContent>
                </v:textbox>
                <w10:wrap type="square" anchorx="margin" anchory="margin"/>
              </v:rect>
            </w:pict>
          </mc:Fallback>
        </mc:AlternateContent>
      </w:r>
      <w:r w:rsidR="008920E7" w:rsidRPr="009C07C5">
        <w:rPr>
          <w:u w:val="single"/>
        </w:rPr>
        <w:t>What makes a great sandwich</w:t>
      </w:r>
      <w:bookmarkStart w:id="0" w:name="_GoBack"/>
      <w:bookmarkEnd w:id="0"/>
    </w:p>
    <w:p w:rsidR="00FF4680" w:rsidRDefault="000364ED">
      <w:pPr>
        <w:pStyle w:val="Subtitle"/>
      </w:pPr>
      <w:r>
        <w:rPr>
          <w:noProof/>
          <w:lang w:eastAsia="en-US"/>
        </w:rPr>
        <mc:AlternateContent>
          <mc:Choice Requires="wps">
            <w:drawing>
              <wp:anchor distT="0" distB="0" distL="114300" distR="114300" simplePos="0" relativeHeight="251676672" behindDoc="0" locked="0" layoutInCell="1" allowOverlap="1" wp14:anchorId="43A0F673" wp14:editId="111B8574">
                <wp:simplePos x="0" y="0"/>
                <wp:positionH relativeFrom="column">
                  <wp:posOffset>-3420110</wp:posOffset>
                </wp:positionH>
                <wp:positionV relativeFrom="paragraph">
                  <wp:posOffset>6696710</wp:posOffset>
                </wp:positionV>
                <wp:extent cx="4410075" cy="600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4100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64ED" w:rsidRPr="000364ED" w:rsidRDefault="000364ED" w:rsidP="000364ED">
                            <w:pPr>
                              <w:jc w:val="center"/>
                              <w:rPr>
                                <w:rFonts w:asciiTheme="majorHAnsi" w:hAnsiTheme="majorHAnsi"/>
                                <w:color w:val="6076B4" w:themeColor="accent1"/>
                                <w:sz w:val="24"/>
                                <w:szCs w:val="24"/>
                              </w:rPr>
                            </w:pPr>
                            <w:r w:rsidRPr="000364ED">
                              <w:rPr>
                                <w:rFonts w:asciiTheme="majorHAnsi" w:hAnsiTheme="majorHAnsi"/>
                                <w:color w:val="6076B4" w:themeColor="accent1"/>
                                <w:sz w:val="24"/>
                                <w:szCs w:val="24"/>
                              </w:rPr>
                              <w:t>Please also keep safety in mind. If something requires refrigeration please pack it in a cooler</w:t>
                            </w:r>
                            <w:r>
                              <w:rPr>
                                <w:rFonts w:asciiTheme="majorHAnsi" w:hAnsiTheme="majorHAnsi"/>
                                <w:color w:val="6076B4" w:themeColor="accen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269.3pt;margin-top:527.3pt;width:347.25pt;height:47.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" fillcolor="white [3201]" strokeweight=".5pt">
                <v:textbox>
                  <w:txbxContent>
                    <w:p w:rsidR="000364ED" w:rsidRPr="000364ED" w:rsidRDefault="000364ED" w:rsidP="000364ED">
                      <w:pPr>
                        <w:jc w:val="center"/>
                        <w:rPr>
                          <w:rFonts w:asciiTheme="majorHAnsi" w:hAnsiTheme="majorHAnsi"/>
                          <w:color w:val="6076B4" w:themeColor="accent1"/>
                          <w:sz w:val="24"/>
                          <w:szCs w:val="24"/>
                        </w:rPr>
                      </w:pPr>
                      <w:r w:rsidRPr="000364ED">
                        <w:rPr>
                          <w:rFonts w:asciiTheme="majorHAnsi" w:hAnsiTheme="majorHAnsi"/>
                          <w:color w:val="6076B4" w:themeColor="accent1"/>
                          <w:sz w:val="24"/>
                          <w:szCs w:val="24"/>
                        </w:rPr>
                        <w:t>Please also keep safety in mind. If something requires refrigeration please pack it in a cooler</w:t>
                      </w:r>
                      <w:r>
                        <w:rPr>
                          <w:rFonts w:asciiTheme="majorHAnsi" w:hAnsiTheme="majorHAnsi"/>
                          <w:color w:val="6076B4" w:themeColor="accent1"/>
                          <w:sz w:val="24"/>
                          <w:szCs w:val="24"/>
                        </w:rPr>
                        <w:t>.</w:t>
                      </w:r>
                    </w:p>
                  </w:txbxContent>
                </v:textbox>
              </v:shape>
            </w:pict>
          </mc:Fallback>
        </mc:AlternateContent>
      </w:r>
      <w:r w:rsidR="009C07C5">
        <w:t xml:space="preserve"> </w:t>
      </w:r>
    </w:p>
    <w:p w:rsidR="00FF4680" w:rsidRDefault="00FF4680">
      <w:pPr>
        <w:pStyle w:val="Subtitle"/>
        <w:sectPr w:rsidR="00FF4680">
          <w:type w:val="continuous"/>
          <w:pgSz w:w="12240" w:h="15840"/>
          <w:pgMar w:top="3312" w:right="936" w:bottom="936" w:left="936" w:header="720" w:footer="720" w:gutter="0"/>
          <w:cols w:space="720"/>
          <w:docGrid w:linePitch="360"/>
        </w:sectPr>
      </w:pPr>
    </w:p>
    <w:p w:rsidR="008920E7" w:rsidRDefault="008920E7" w:rsidP="008920E7"/>
    <w:p w:rsidR="008920E7" w:rsidRDefault="008920E7" w:rsidP="008920E7"/>
    <w:p w:rsidR="008920E7" w:rsidRDefault="008920E7" w:rsidP="008920E7"/>
    <w:p w:rsidR="008920E7" w:rsidRDefault="008920E7" w:rsidP="008920E7"/>
    <w:p w:rsidR="008920E7" w:rsidRDefault="008920E7" w:rsidP="008920E7"/>
    <w:p w:rsidR="008920E7" w:rsidRDefault="008920E7" w:rsidP="008920E7"/>
    <w:p w:rsidR="008920E7" w:rsidRDefault="008920E7" w:rsidP="008920E7"/>
    <w:p w:rsidR="008920E7" w:rsidRDefault="008920E7" w:rsidP="008920E7"/>
    <w:p w:rsidR="008920E7" w:rsidRDefault="008920E7" w:rsidP="008920E7"/>
    <w:p w:rsidR="008E62A8" w:rsidRDefault="008E62A8" w:rsidP="008920E7"/>
    <w:p w:rsidR="008E62A8" w:rsidRDefault="008E62A8" w:rsidP="008920E7"/>
    <w:p w:rsidR="008E62A8" w:rsidRDefault="008E62A8" w:rsidP="008920E7"/>
    <w:p w:rsidR="008E62A8" w:rsidRDefault="008E62A8" w:rsidP="008920E7"/>
    <w:p w:rsidR="008E62A8" w:rsidRDefault="008E62A8" w:rsidP="008920E7"/>
    <w:p w:rsidR="008E62A8" w:rsidRDefault="008E62A8" w:rsidP="008920E7"/>
    <w:p w:rsidR="008E62A8" w:rsidRDefault="008E62A8" w:rsidP="008920E7"/>
    <w:p w:rsidR="008E62A8" w:rsidRDefault="008E62A8" w:rsidP="008920E7"/>
    <w:p w:rsidR="008E62A8" w:rsidRDefault="008E62A8" w:rsidP="008920E7"/>
    <w:p w:rsidR="008E62A8" w:rsidRDefault="008E62A8" w:rsidP="008920E7"/>
    <w:p w:rsidR="008E62A8" w:rsidRDefault="008E62A8" w:rsidP="008920E7"/>
    <w:p w:rsidR="008E62A8" w:rsidRDefault="008E62A8" w:rsidP="008920E7"/>
    <w:p w:rsidR="008E62A8" w:rsidRDefault="008E62A8" w:rsidP="008920E7"/>
    <w:p w:rsidR="008E62A8" w:rsidRDefault="008E62A8" w:rsidP="008920E7"/>
    <w:p w:rsidR="008E62A8" w:rsidRDefault="008E62A8" w:rsidP="008920E7"/>
    <w:p w:rsidR="008E62A8" w:rsidRDefault="008E62A8" w:rsidP="008920E7"/>
    <w:p w:rsidR="008920E7" w:rsidRDefault="008920E7" w:rsidP="008920E7">
      <w:pPr>
        <w:pStyle w:val="Quote"/>
        <w:rPr>
          <w:rFonts w:asciiTheme="minorHAnsi" w:hAnsiTheme="minorHAnsi"/>
          <w:i w:val="0"/>
          <w:iCs w:val="0"/>
          <w:color w:val="auto"/>
          <w:sz w:val="22"/>
          <w:lang w:eastAsia="ko-KR" w:bidi="ar-SA"/>
        </w:rPr>
      </w:pPr>
    </w:p>
    <w:p w:rsidR="008920E7" w:rsidRDefault="008920E7" w:rsidP="008920E7"/>
    <w:p w:rsidR="008920E7" w:rsidRDefault="008920E7" w:rsidP="008920E7"/>
    <w:p w:rsidR="008920E7" w:rsidRDefault="008920E7" w:rsidP="008920E7"/>
    <w:p w:rsidR="008920E7" w:rsidRDefault="008920E7" w:rsidP="008920E7"/>
    <w:p w:rsidR="008920E7" w:rsidRDefault="008920E7" w:rsidP="008920E7"/>
    <w:p w:rsidR="008920E7" w:rsidRDefault="008920E7" w:rsidP="008920E7"/>
    <w:p w:rsidR="008920E7" w:rsidRDefault="00D63743" w:rsidP="008920E7">
      <w:r>
        <w:rPr>
          <w:noProof/>
          <w:lang w:eastAsia="en-US"/>
        </w:rPr>
        <mc:AlternateContent>
          <mc:Choice Requires="wps">
            <w:drawing>
              <wp:anchor distT="0" distB="0" distL="274320" distR="114300" simplePos="0" relativeHeight="251670528" behindDoc="1" locked="0" layoutInCell="1" allowOverlap="1" wp14:anchorId="35BD623C" wp14:editId="3D6E57C9">
                <wp:simplePos x="0" y="0"/>
                <wp:positionH relativeFrom="margin">
                  <wp:posOffset>4544695</wp:posOffset>
                </wp:positionH>
                <wp:positionV relativeFrom="margin">
                  <wp:posOffset>-238125</wp:posOffset>
                </wp:positionV>
                <wp:extent cx="2172335" cy="8869680"/>
                <wp:effectExtent l="0" t="0" r="0" b="7620"/>
                <wp:wrapSquare wrapText="bothSides"/>
                <wp:docPr id="5" name="Rectangle 5"/>
                <wp:cNvGraphicFramePr/>
                <a:graphic xmlns:a="http://schemas.openxmlformats.org/drawingml/2006/main">
                  <a:graphicData uri="http://schemas.microsoft.com/office/word/2010/wordprocessingShape">
                    <wps:wsp>
                      <wps:cNvSpPr/>
                      <wps:spPr>
                        <a:xfrm>
                          <a:off x="0" y="0"/>
                          <a:ext cx="2172335" cy="8869680"/>
                        </a:xfrm>
                        <a:prstGeom prst="rect">
                          <a:avLst/>
                        </a:prstGeom>
                        <a:solidFill>
                          <a:schemeClr val="bg1"/>
                        </a:solidFill>
                        <a:ln>
                          <a:noFill/>
                        </a:ln>
                      </wps:spPr>
                      <wps:style>
                        <a:lnRef idx="2">
                          <a:schemeClr val="accent1"/>
                        </a:lnRef>
                        <a:fillRef idx="1">
                          <a:schemeClr val="lt1"/>
                        </a:fillRef>
                        <a:effectRef idx="0">
                          <a:schemeClr val="accent1"/>
                        </a:effectRef>
                        <a:fontRef idx="minor">
                          <a:schemeClr val="dk1"/>
                        </a:fontRef>
                      </wps:style>
                      <wps:txbx>
                        <w:txbxContent>
                          <w:p w:rsidR="00D63743" w:rsidRDefault="00D63743">
                            <w:pPr>
                              <w:pStyle w:val="Heading1"/>
                              <w:jc w:val="center"/>
                              <w:rPr>
                                <w:color w:val="2F5897" w:themeColor="text2"/>
                              </w:rPr>
                            </w:pPr>
                          </w:p>
                          <w:p w:rsidR="00D63743" w:rsidRDefault="00D63743">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5" o:spid="_x0000_s1032" style="position:absolute;margin-left:357.85pt;margin-top:-18.75pt;width:171.05pt;height:698.4pt;z-index:-251645952;visibility:visible;mso-wrap-style:square;mso-width-percent:330;mso-height-percent:1000;mso-wrap-distance-left:21.6pt;mso-wrap-distance-top:0;mso-wrap-distance-right:9pt;mso-wrap-distance-bottom:0;mso-position-horizontal:absolute;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" fillcolor="white [3212]" stroked="f" strokeweight="2.25pt">
                <v:textbox inset="14.4pt,14.4pt,14.4pt,7.2pt">
                  <w:txbxContent>
                    <w:p w:rsidR="00D63743" w:rsidRDefault="00D63743">
                      <w:pPr>
                        <w:pStyle w:val="Heading1"/>
                        <w:jc w:val="center"/>
                        <w:rPr>
                          <w:color w:val="2F5897" w:themeColor="text2"/>
                        </w:rPr>
                      </w:pPr>
                    </w:p>
                    <w:p w:rsidR="00D63743" w:rsidRDefault="00D63743">
                      <w:pPr>
                        <w:rPr>
                          <w:color w:val="2F5897" w:themeColor="text2"/>
                        </w:rPr>
                      </w:pPr>
                    </w:p>
                  </w:txbxContent>
                </v:textbox>
                <w10:wrap type="square" anchorx="margin" anchory="margin"/>
              </v:rect>
            </w:pict>
          </mc:Fallback>
        </mc:AlternateContent>
      </w:r>
    </w:p>
    <w:p w:rsidR="008920E7" w:rsidRDefault="008920E7" w:rsidP="008920E7"/>
    <w:p w:rsidR="008920E7" w:rsidRDefault="008920E7" w:rsidP="008920E7">
      <w:pPr>
        <w:sectPr w:rsidR="008920E7">
          <w:type w:val="continuous"/>
          <w:pgSz w:w="12240" w:h="15840"/>
          <w:pgMar w:top="936" w:right="936" w:bottom="936" w:left="936" w:header="720" w:footer="720" w:gutter="0"/>
          <w:cols w:num="3" w:space="720"/>
          <w:docGrid w:linePitch="360"/>
        </w:sectPr>
      </w:pPr>
    </w:p>
    <w:p w:rsidR="00FF4680" w:rsidRDefault="00FF4680">
      <w:pPr>
        <w:pStyle w:val="Heading1"/>
      </w:pPr>
    </w:p>
    <w:p w:rsidR="00FF4680" w:rsidRDefault="00FF4680">
      <w:pPr>
        <w:pStyle w:val="Subtitle"/>
      </w:pPr>
    </w:p>
    <w:p w:rsidR="00FF4680" w:rsidRDefault="00FF4680">
      <w:pPr>
        <w:sectPr w:rsidR="00FF4680">
          <w:type w:val="continuous"/>
          <w:pgSz w:w="12240" w:h="15840"/>
          <w:pgMar w:top="936" w:right="936" w:bottom="936" w:left="936" w:header="720" w:footer="720" w:gutter="0"/>
          <w:cols w:space="720"/>
          <w:docGrid w:linePitch="360"/>
        </w:sectPr>
      </w:pPr>
    </w:p>
    <w:p w:rsidR="00FF4680" w:rsidRDefault="00FF4680" w:rsidP="00D63743"/>
    <w:p w:rsidR="00FF4680" w:rsidRDefault="00FF4680">
      <w:pPr>
        <w:pStyle w:val="Quote"/>
        <w:jc w:val="left"/>
        <w:rPr>
          <w:rFonts w:asciiTheme="minorHAnsi" w:hAnsiTheme="minorHAnsi"/>
          <w:i w:val="0"/>
          <w:color w:val="2F5897" w:themeColor="text2"/>
          <w:sz w:val="22"/>
        </w:rPr>
      </w:pPr>
    </w:p>
    <w:sectPr w:rsidR="00FF4680">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E7"/>
    <w:rsid w:val="000364ED"/>
    <w:rsid w:val="001D3F68"/>
    <w:rsid w:val="008920E7"/>
    <w:rsid w:val="008E62A8"/>
    <w:rsid w:val="009C07C5"/>
    <w:rsid w:val="00D63743"/>
    <w:rsid w:val="00FF468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furci1861\AppData\Roaming\Microsoft\Templates\Executive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91"/>
    <w:rsid w:val="0095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BD56622B24846BC444D60153F7A67">
    <w:name w:val="4FFBD56622B24846BC444D60153F7A67"/>
  </w:style>
  <w:style w:type="paragraph" w:customStyle="1" w:styleId="B626E2BB61C84907A4DCAE7530050580">
    <w:name w:val="B626E2BB61C84907A4DCAE7530050580"/>
  </w:style>
  <w:style w:type="paragraph" w:customStyle="1" w:styleId="36A1CC1D417E45939D8ECC2310F84827">
    <w:name w:val="36A1CC1D417E45939D8ECC2310F84827"/>
  </w:style>
  <w:style w:type="paragraph" w:customStyle="1" w:styleId="98AEB4CF66A3485BBC81A39E3FC48B1D">
    <w:name w:val="98AEB4CF66A3485BBC81A39E3FC48B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BD56622B24846BC444D60153F7A67">
    <w:name w:val="4FFBD56622B24846BC444D60153F7A67"/>
  </w:style>
  <w:style w:type="paragraph" w:customStyle="1" w:styleId="B626E2BB61C84907A4DCAE7530050580">
    <w:name w:val="B626E2BB61C84907A4DCAE7530050580"/>
  </w:style>
  <w:style w:type="paragraph" w:customStyle="1" w:styleId="36A1CC1D417E45939D8ECC2310F84827">
    <w:name w:val="36A1CC1D417E45939D8ECC2310F84827"/>
  </w:style>
  <w:style w:type="paragraph" w:customStyle="1" w:styleId="98AEB4CF66A3485BBC81A39E3FC48B1D">
    <w:name w:val="98AEB4CF66A3485BBC81A39E3FC48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Midnight Run Sandwich  GGuideline</PublishDate>
  <Abstract/>
  <CompanyAddress/>
  <CompanyPhone/>
  <CompanyFax/>
  <CompanyEmail/>
</CoverPageProperti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19FA3FE4-A385-419C-9661-811A9E5B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55</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Sandwich Guide</vt:lpstr>
    </vt:vector>
  </TitlesOfParts>
  <Company>Tme Inc.</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Sandwich Guide</dc:title>
  <dc:creator>dfurc1861</dc:creator>
  <cp:lastModifiedBy>dfurci1861</cp:lastModifiedBy>
  <cp:revision>2</cp:revision>
  <dcterms:created xsi:type="dcterms:W3CDTF">2015-01-21T20:44:00Z</dcterms:created>
  <dcterms:modified xsi:type="dcterms:W3CDTF">2015-01-21T21:39:00Z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